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609EA" w14:textId="19FD288D" w:rsidR="00880CA5" w:rsidRPr="00880CA5" w:rsidRDefault="00880CA5" w:rsidP="00880CA5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80CA5">
        <w:rPr>
          <w:rFonts w:ascii="Times New Roman" w:hAnsi="Times New Roman" w:cs="Times New Roman"/>
          <w:b/>
          <w:sz w:val="52"/>
          <w:szCs w:val="52"/>
        </w:rPr>
        <w:t>ГРАФИК ВСТРЕЧ</w:t>
      </w:r>
    </w:p>
    <w:p w14:paraId="43DB543B" w14:textId="7BB64C93" w:rsidR="00880CA5" w:rsidRDefault="00880CA5" w:rsidP="00880CA5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CA5">
        <w:rPr>
          <w:rFonts w:ascii="Times New Roman" w:hAnsi="Times New Roman" w:cs="Times New Roman"/>
          <w:sz w:val="24"/>
          <w:szCs w:val="24"/>
        </w:rPr>
        <w:t>заседаний рабочих групп, совещаний партнеров ЦКР</w:t>
      </w:r>
      <w:r>
        <w:rPr>
          <w:rFonts w:ascii="Times New Roman" w:hAnsi="Times New Roman" w:cs="Times New Roman"/>
          <w:sz w:val="24"/>
          <w:szCs w:val="24"/>
        </w:rPr>
        <w:t xml:space="preserve"> Орловской области</w:t>
      </w:r>
    </w:p>
    <w:p w14:paraId="71268C2B" w14:textId="7A6A4B3E" w:rsidR="001F6637" w:rsidRDefault="00880CA5" w:rsidP="00880CA5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CA5">
        <w:rPr>
          <w:rFonts w:ascii="Times New Roman" w:hAnsi="Times New Roman" w:cs="Times New Roman"/>
          <w:sz w:val="24"/>
          <w:szCs w:val="24"/>
        </w:rPr>
        <w:t xml:space="preserve"> и участников территориальных</w:t>
      </w:r>
      <w:r w:rsidRPr="00880CA5">
        <w:rPr>
          <w:rFonts w:ascii="Times New Roman" w:hAnsi="Times New Roman" w:cs="Times New Roman"/>
          <w:sz w:val="24"/>
          <w:szCs w:val="24"/>
        </w:rPr>
        <w:t xml:space="preserve"> </w:t>
      </w:r>
      <w:r w:rsidRPr="00880CA5">
        <w:rPr>
          <w:rFonts w:ascii="Times New Roman" w:hAnsi="Times New Roman" w:cs="Times New Roman"/>
          <w:sz w:val="24"/>
          <w:szCs w:val="24"/>
        </w:rPr>
        <w:t>кластеров</w:t>
      </w:r>
    </w:p>
    <w:p w14:paraId="5AD57FAF" w14:textId="4B9047A5" w:rsidR="00880CA5" w:rsidRDefault="00880CA5" w:rsidP="00880CA5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656"/>
      </w:tblGrid>
      <w:tr w:rsidR="00880CA5" w14:paraId="43CCF85E" w14:textId="77777777" w:rsidTr="00877F76">
        <w:tc>
          <w:tcPr>
            <w:tcW w:w="704" w:type="dxa"/>
            <w:shd w:val="clear" w:color="auto" w:fill="F2F2F2" w:themeFill="background1" w:themeFillShade="F2"/>
          </w:tcPr>
          <w:p w14:paraId="12B9E3A3" w14:textId="68EC7C8E" w:rsidR="00880CA5" w:rsidRPr="00880CA5" w:rsidRDefault="00880CA5" w:rsidP="00880C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0EAEDEA" w14:textId="6F6BB98A" w:rsidR="00880CA5" w:rsidRPr="00880CA5" w:rsidRDefault="00880CA5" w:rsidP="00877F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A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6656" w:type="dxa"/>
            <w:shd w:val="clear" w:color="auto" w:fill="F2F2F2" w:themeFill="background1" w:themeFillShade="F2"/>
          </w:tcPr>
          <w:p w14:paraId="3FB5FD8E" w14:textId="3CCB49B8" w:rsidR="00880CA5" w:rsidRPr="00880CA5" w:rsidRDefault="00880CA5" w:rsidP="00877F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A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880CA5" w14:paraId="725316DC" w14:textId="77777777" w:rsidTr="00877F76">
        <w:tc>
          <w:tcPr>
            <w:tcW w:w="704" w:type="dxa"/>
          </w:tcPr>
          <w:p w14:paraId="4AE510D5" w14:textId="53733C7D" w:rsidR="00880CA5" w:rsidRDefault="00880CA5" w:rsidP="00880C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9610870" w14:textId="1F2AC72A" w:rsidR="00880CA5" w:rsidRDefault="00880CA5" w:rsidP="0087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656" w:type="dxa"/>
          </w:tcPr>
          <w:p w14:paraId="0A8D85CF" w14:textId="5F0468F4" w:rsidR="00880CA5" w:rsidRDefault="00880CA5" w:rsidP="0087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Кластер ГЛОНАСС (К-57), Туристский кластер</w:t>
            </w:r>
          </w:p>
        </w:tc>
      </w:tr>
      <w:tr w:rsidR="00880CA5" w14:paraId="4B6F777B" w14:textId="77777777" w:rsidTr="00877F76">
        <w:tc>
          <w:tcPr>
            <w:tcW w:w="704" w:type="dxa"/>
          </w:tcPr>
          <w:p w14:paraId="781E3DF8" w14:textId="06E45D48" w:rsidR="00880CA5" w:rsidRDefault="00880CA5" w:rsidP="00880C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8A0ECC1" w14:textId="385806EE" w:rsidR="00880CA5" w:rsidRDefault="00880CA5" w:rsidP="0087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656" w:type="dxa"/>
          </w:tcPr>
          <w:p w14:paraId="50A7AB9D" w14:textId="14F636BA" w:rsidR="00880CA5" w:rsidRDefault="00877F76" w:rsidP="0087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Кластер информационных технологий</w:t>
            </w:r>
          </w:p>
        </w:tc>
      </w:tr>
      <w:tr w:rsidR="00880CA5" w14:paraId="5F7EA444" w14:textId="77777777" w:rsidTr="00877F76">
        <w:tc>
          <w:tcPr>
            <w:tcW w:w="704" w:type="dxa"/>
          </w:tcPr>
          <w:p w14:paraId="15E6CA41" w14:textId="01DB4CC8" w:rsidR="00880CA5" w:rsidRDefault="00880CA5" w:rsidP="00880C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0E479489" w14:textId="15D0C2A1" w:rsidR="00880CA5" w:rsidRDefault="00880CA5" w:rsidP="0087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656" w:type="dxa"/>
          </w:tcPr>
          <w:p w14:paraId="6B19FFFE" w14:textId="04A12F6E" w:rsidR="00880CA5" w:rsidRDefault="00877F76" w:rsidP="0087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Кластер лёгкой промышленности</w:t>
            </w:r>
          </w:p>
        </w:tc>
      </w:tr>
      <w:tr w:rsidR="00880CA5" w14:paraId="37E873D2" w14:textId="77777777" w:rsidTr="00877F76">
        <w:tc>
          <w:tcPr>
            <w:tcW w:w="704" w:type="dxa"/>
          </w:tcPr>
          <w:p w14:paraId="1314825E" w14:textId="551D3BEB" w:rsidR="00880CA5" w:rsidRDefault="00880CA5" w:rsidP="00880C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18709B3F" w14:textId="6A7ED60E" w:rsidR="00880CA5" w:rsidRDefault="00880CA5" w:rsidP="0087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656" w:type="dxa"/>
          </w:tcPr>
          <w:p w14:paraId="330091DC" w14:textId="7271B6C6" w:rsidR="00880CA5" w:rsidRPr="00877F76" w:rsidRDefault="00877F76" w:rsidP="0087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Кластер социального предпринимательства и креативных индустрий</w:t>
            </w:r>
            <w:r w:rsidRPr="00877F7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партнёры ЦКР Орловской области</w:t>
            </w:r>
          </w:p>
        </w:tc>
      </w:tr>
      <w:tr w:rsidR="00880CA5" w14:paraId="4DF34FE1" w14:textId="77777777" w:rsidTr="00877F76">
        <w:tc>
          <w:tcPr>
            <w:tcW w:w="704" w:type="dxa"/>
          </w:tcPr>
          <w:p w14:paraId="099650A3" w14:textId="5D90871B" w:rsidR="00880CA5" w:rsidRDefault="00880CA5" w:rsidP="00880C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6BB02364" w14:textId="76BE3B09" w:rsidR="00880CA5" w:rsidRDefault="00880CA5" w:rsidP="0087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656" w:type="dxa"/>
          </w:tcPr>
          <w:p w14:paraId="5F4AA6F1" w14:textId="4FC5CA69" w:rsidR="00880CA5" w:rsidRDefault="00877F76" w:rsidP="00877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Кластер пищевой и перерабатывающей промышленности</w:t>
            </w:r>
          </w:p>
        </w:tc>
      </w:tr>
    </w:tbl>
    <w:p w14:paraId="7919746E" w14:textId="6A61CAED" w:rsidR="00880CA5" w:rsidRDefault="00880CA5" w:rsidP="00880CA5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B2DD15" w14:textId="1CD8598E" w:rsidR="00042E57" w:rsidRDefault="00042E57" w:rsidP="00880CA5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AA41CB" w14:textId="5FE29D95" w:rsidR="00042E57" w:rsidRPr="00042E57" w:rsidRDefault="00EB4088" w:rsidP="00EB4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2E57" w:rsidRPr="00042E57">
        <w:rPr>
          <w:rFonts w:ascii="Times New Roman" w:hAnsi="Times New Roman" w:cs="Times New Roman"/>
          <w:sz w:val="24"/>
          <w:szCs w:val="24"/>
        </w:rPr>
        <w:t>Прием кураторами кластеров – ежедневно, с понедельника по четверг с 9.00</w:t>
      </w:r>
    </w:p>
    <w:p w14:paraId="4DAB13AA" w14:textId="77777777" w:rsidR="00042E57" w:rsidRPr="00042E57" w:rsidRDefault="00042E57" w:rsidP="00EB4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57">
        <w:rPr>
          <w:rFonts w:ascii="Times New Roman" w:hAnsi="Times New Roman" w:cs="Times New Roman"/>
          <w:sz w:val="24"/>
          <w:szCs w:val="24"/>
        </w:rPr>
        <w:t>до 18.00, в пятницу с 9.00 до 16.45.</w:t>
      </w:r>
    </w:p>
    <w:p w14:paraId="3BD518C3" w14:textId="77777777" w:rsidR="00ED1770" w:rsidRDefault="00ED1770" w:rsidP="00EB4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1E319B" w14:textId="6E51A227" w:rsidR="00042E57" w:rsidRPr="00042E57" w:rsidRDefault="00EB4088" w:rsidP="00EB4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2E57" w:rsidRPr="00042E57">
        <w:rPr>
          <w:rFonts w:ascii="Times New Roman" w:hAnsi="Times New Roman" w:cs="Times New Roman"/>
          <w:sz w:val="24"/>
          <w:szCs w:val="24"/>
        </w:rPr>
        <w:t xml:space="preserve">Собрания Советов кластеров – </w:t>
      </w:r>
      <w:r w:rsidR="00ED1770">
        <w:rPr>
          <w:rFonts w:ascii="Times New Roman" w:hAnsi="Times New Roman" w:cs="Times New Roman"/>
          <w:sz w:val="24"/>
          <w:szCs w:val="24"/>
        </w:rPr>
        <w:t xml:space="preserve">не реже </w:t>
      </w:r>
      <w:r w:rsidR="00042E57" w:rsidRPr="00042E57">
        <w:rPr>
          <w:rFonts w:ascii="Times New Roman" w:hAnsi="Times New Roman" w:cs="Times New Roman"/>
          <w:sz w:val="24"/>
          <w:szCs w:val="24"/>
        </w:rPr>
        <w:t>од</w:t>
      </w:r>
      <w:r w:rsidR="00ED1770">
        <w:rPr>
          <w:rFonts w:ascii="Times New Roman" w:hAnsi="Times New Roman" w:cs="Times New Roman"/>
          <w:sz w:val="24"/>
          <w:szCs w:val="24"/>
        </w:rPr>
        <w:t>ного</w:t>
      </w:r>
      <w:r w:rsidR="00042E57" w:rsidRPr="00042E57">
        <w:rPr>
          <w:rFonts w:ascii="Times New Roman" w:hAnsi="Times New Roman" w:cs="Times New Roman"/>
          <w:sz w:val="24"/>
          <w:szCs w:val="24"/>
        </w:rPr>
        <w:t xml:space="preserve"> раз</w:t>
      </w:r>
      <w:r w:rsidR="00ED1770">
        <w:rPr>
          <w:rFonts w:ascii="Times New Roman" w:hAnsi="Times New Roman" w:cs="Times New Roman"/>
          <w:sz w:val="24"/>
          <w:szCs w:val="24"/>
        </w:rPr>
        <w:t>а</w:t>
      </w:r>
      <w:r w:rsidR="00042E57" w:rsidRPr="00042E57">
        <w:rPr>
          <w:rFonts w:ascii="Times New Roman" w:hAnsi="Times New Roman" w:cs="Times New Roman"/>
          <w:sz w:val="24"/>
          <w:szCs w:val="24"/>
        </w:rPr>
        <w:t xml:space="preserve"> в квартал.</w:t>
      </w:r>
    </w:p>
    <w:p w14:paraId="417E4FEE" w14:textId="77777777" w:rsidR="00ED1770" w:rsidRDefault="00ED1770" w:rsidP="00EB4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F057C8" w14:textId="7C8AC5B4" w:rsidR="00042E57" w:rsidRPr="00880CA5" w:rsidRDefault="00EB4088" w:rsidP="00EB4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2E57" w:rsidRPr="00042E57">
        <w:rPr>
          <w:rFonts w:ascii="Times New Roman" w:hAnsi="Times New Roman" w:cs="Times New Roman"/>
          <w:sz w:val="24"/>
          <w:szCs w:val="24"/>
        </w:rPr>
        <w:t>Общее собрание всех участников кластеров в рамках Отчетной стратегической сессии – один</w:t>
      </w:r>
      <w:r w:rsidR="00042E57">
        <w:rPr>
          <w:rFonts w:ascii="Times New Roman" w:hAnsi="Times New Roman" w:cs="Times New Roman"/>
          <w:sz w:val="24"/>
          <w:szCs w:val="24"/>
        </w:rPr>
        <w:t xml:space="preserve"> </w:t>
      </w:r>
      <w:r w:rsidR="00042E57" w:rsidRPr="00042E57">
        <w:rPr>
          <w:rFonts w:ascii="Times New Roman" w:hAnsi="Times New Roman" w:cs="Times New Roman"/>
          <w:sz w:val="24"/>
          <w:szCs w:val="24"/>
        </w:rPr>
        <w:t>раз в год.</w:t>
      </w:r>
      <w:bookmarkStart w:id="0" w:name="_GoBack"/>
      <w:bookmarkEnd w:id="0"/>
    </w:p>
    <w:sectPr w:rsidR="00042E57" w:rsidRPr="00880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AA"/>
    <w:rsid w:val="00042E57"/>
    <w:rsid w:val="001F6637"/>
    <w:rsid w:val="00877F76"/>
    <w:rsid w:val="00880CA5"/>
    <w:rsid w:val="00DB14AA"/>
    <w:rsid w:val="00EB4088"/>
    <w:rsid w:val="00ED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5700"/>
  <w15:chartTrackingRefBased/>
  <w15:docId w15:val="{EE7C51B1-AC45-4D65-9963-427ACD99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ФППОО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6</cp:revision>
  <dcterms:created xsi:type="dcterms:W3CDTF">2024-01-19T09:44:00Z</dcterms:created>
  <dcterms:modified xsi:type="dcterms:W3CDTF">2024-01-19T09:56:00Z</dcterms:modified>
</cp:coreProperties>
</file>